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B7" w:rsidRPr="00E431C1" w:rsidRDefault="005560B7" w:rsidP="005560B7">
      <w:pPr>
        <w:spacing w:before="465" w:after="0" w:line="675" w:lineRule="atLeast"/>
        <w:jc w:val="center"/>
        <w:outlineLvl w:val="0"/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>Privacy</w:t>
      </w:r>
      <w:proofErr w:type="spellEnd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>Policy</w:t>
      </w:r>
      <w:proofErr w:type="spellEnd"/>
    </w:p>
    <w:p w:rsidR="005560B7" w:rsidRPr="00E431C1" w:rsidRDefault="005560B7" w:rsidP="005560B7">
      <w:pPr>
        <w:spacing w:after="100" w:line="675" w:lineRule="atLeast"/>
        <w:jc w:val="both"/>
        <w:outlineLvl w:val="1"/>
        <w:rPr>
          <w:rFonts w:ascii="Bahnschrift" w:eastAsia="Times New Roman" w:hAnsi="Bahnschrift" w:cs="Times New Roman"/>
          <w:i/>
          <w:iCs/>
          <w:sz w:val="36"/>
          <w:szCs w:val="36"/>
          <w:lang w:val="hr-HR" w:eastAsia="hr-HR"/>
        </w:rPr>
      </w:pPr>
      <w:proofErr w:type="spellStart"/>
      <w:r w:rsidRPr="00E431C1">
        <w:rPr>
          <w:rFonts w:ascii="Bahnschrift" w:eastAsia="Times New Roman" w:hAnsi="Bahnschrift" w:cs="Times New Roman"/>
          <w:i/>
          <w:iCs/>
          <w:sz w:val="36"/>
          <w:szCs w:val="36"/>
          <w:lang w:val="hr-HR" w:eastAsia="hr-HR"/>
        </w:rPr>
        <w:t>Privacy</w:t>
      </w:r>
      <w:proofErr w:type="spellEnd"/>
      <w:r w:rsidRPr="00E431C1">
        <w:rPr>
          <w:rFonts w:ascii="Bahnschrift" w:eastAsia="Times New Roman" w:hAnsi="Bahnschrift" w:cs="Times New Roman"/>
          <w:i/>
          <w:iCs/>
          <w:sz w:val="36"/>
          <w:szCs w:val="36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Times New Roman"/>
          <w:i/>
          <w:iCs/>
          <w:sz w:val="36"/>
          <w:szCs w:val="36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Times New Roman"/>
          <w:i/>
          <w:iCs/>
          <w:sz w:val="36"/>
          <w:szCs w:val="36"/>
          <w:lang w:val="hr-HR" w:eastAsia="hr-HR"/>
        </w:rPr>
        <w:t xml:space="preserve"> data </w:t>
      </w:r>
      <w:proofErr w:type="spellStart"/>
      <w:r w:rsidRPr="00E431C1">
        <w:rPr>
          <w:rFonts w:ascii="Bahnschrift" w:eastAsia="Times New Roman" w:hAnsi="Bahnschrift" w:cs="Times New Roman"/>
          <w:i/>
          <w:iCs/>
          <w:sz w:val="36"/>
          <w:szCs w:val="36"/>
          <w:lang w:val="hr-HR" w:eastAsia="hr-HR"/>
        </w:rPr>
        <w:t>protection</w:t>
      </w:r>
      <w:proofErr w:type="spellEnd"/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r w:rsidRPr="00241A58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To </w:t>
      </w:r>
      <w:proofErr w:type="spellStart"/>
      <w:r w:rsidRPr="00241A58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review</w:t>
      </w:r>
      <w:proofErr w:type="spellEnd"/>
      <w:r w:rsidRPr="00241A58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the</w:t>
      </w:r>
      <w:proofErr w:type="spellEnd"/>
      <w:r w:rsidRPr="00241A58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full</w:t>
      </w:r>
      <w:proofErr w:type="spellEnd"/>
      <w:r w:rsidRPr="00241A58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ter</w:t>
      </w:r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ms</w:t>
      </w:r>
      <w:proofErr w:type="spellEnd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of</w:t>
      </w:r>
      <w:proofErr w:type="spellEnd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 use </w:t>
      </w:r>
      <w:proofErr w:type="spellStart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of</w:t>
      </w:r>
      <w:proofErr w:type="spellEnd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the</w:t>
      </w:r>
      <w:proofErr w:type="spellEnd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website</w:t>
      </w:r>
      <w:proofErr w:type="spellEnd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, </w:t>
      </w:r>
      <w:proofErr w:type="spellStart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visit</w:t>
      </w:r>
      <w:proofErr w:type="spellEnd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Terms</w:t>
      </w:r>
      <w:proofErr w:type="spellEnd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and</w:t>
      </w:r>
      <w:proofErr w:type="spellEnd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Conditions</w:t>
      </w:r>
      <w:proofErr w:type="spellEnd"/>
      <w:r w:rsidR="005B3655">
        <w:rPr>
          <w:rFonts w:ascii="Bahnschrift" w:eastAsia="Times New Roman" w:hAnsi="Bahnschrift" w:cs="Arial"/>
          <w:b/>
          <w:bCs/>
          <w:sz w:val="24"/>
          <w:szCs w:val="24"/>
          <w:lang w:val="hr-HR" w:eastAsia="hr-HR"/>
        </w:rPr>
        <w:t>.</w:t>
      </w:r>
      <w:r w:rsidR="005B3655"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right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privacy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important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following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terms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are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provided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explain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how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collect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use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information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about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so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can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make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informed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choice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about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Website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.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outlineLvl w:val="0"/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</w:pPr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 xml:space="preserve">Data </w:t>
      </w:r>
      <w:proofErr w:type="spellStart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>protection</w:t>
      </w:r>
      <w:proofErr w:type="spellEnd"/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keen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strike a fair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balance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between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privacy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ensuring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obtain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full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value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from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products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services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provides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while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ensuring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complies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with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protection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 Data Protection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Act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2018 ('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Act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')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General Data Protection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Regulation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(‘G</w:t>
      </w:r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DPR’)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affords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hold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data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securely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accordance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with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Act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under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which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fully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registered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GDPR.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main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purpose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Act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GDPR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contain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possible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threat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individuals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from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misuse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data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relating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them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held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manual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record</w:t>
      </w:r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s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or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on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computing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equipment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complies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with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requirements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law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on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protection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data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held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on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computer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manual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records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same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requirements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apply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records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held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individual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students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about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identifiable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living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individuals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.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outlineLvl w:val="0"/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>Collection</w:t>
      </w:r>
      <w:proofErr w:type="spellEnd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 xml:space="preserve"> use </w:t>
      </w:r>
      <w:proofErr w:type="spellStart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 xml:space="preserve"> personal data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Personal data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not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stored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nor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captured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through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Website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without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prior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knowledge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consent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Users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Where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information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captured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(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eg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through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web-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based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forms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for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feedback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registration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requests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etc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),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informed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as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information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being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collected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who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use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for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purpose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(s)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.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lastRenderedPageBreak/>
        <w:t>Any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data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give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treated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with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utmost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care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security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hold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information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on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systems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for as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long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as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still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for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purpose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stated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when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originally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requested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.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keen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strike a fair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balance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between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privacy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ensuring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obtain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full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value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from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products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services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provides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while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ensuring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complies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with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protection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 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Act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GDPR 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affords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hold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data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securely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accordance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with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Act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under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which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fully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registered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.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Should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request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amend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suppress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records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containing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data,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endeavour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do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so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as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promptly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as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practical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However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may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receive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communications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for a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transitional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period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while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process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records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.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Act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GDPR 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gives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right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see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information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holds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on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Please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send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an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e – mail for more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information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on info@voxterr.com </w:t>
      </w:r>
    </w:p>
    <w:p w:rsidR="005560B7" w:rsidRPr="00241A58" w:rsidRDefault="005560B7" w:rsidP="005560B7">
      <w:pPr>
        <w:shd w:val="clear" w:color="auto" w:fill="F6F6F6"/>
        <w:spacing w:after="300" w:line="375" w:lineRule="atLeast"/>
        <w:jc w:val="both"/>
        <w:outlineLvl w:val="0"/>
        <w:rPr>
          <w:rFonts w:ascii="Bahnschrift" w:hAnsi="Bahnschrift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>Cookies</w:t>
      </w:r>
      <w:proofErr w:type="spellEnd"/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Website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my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use</w:t>
      </w:r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cookies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in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 future</w:t>
      </w:r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- a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small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piece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information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stored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on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computer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form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 file -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where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strictly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necessary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for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purposes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making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Website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work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for monitoring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performance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facilitating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functionality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.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You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may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refuse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use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cookies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adjusting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settings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web browser,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however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please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note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do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may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not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able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use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full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functionality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Website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.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Website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consent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use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cookies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use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data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provide.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For more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information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please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send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an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e – mail to info@voxterr.com 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outlineLvl w:val="0"/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</w:pPr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 xml:space="preserve">Log </w:t>
      </w:r>
      <w:proofErr w:type="spellStart"/>
      <w:r w:rsidRPr="00E431C1">
        <w:rPr>
          <w:rFonts w:ascii="Bahnschrift" w:eastAsia="Times New Roman" w:hAnsi="Bahnschrift" w:cs="Arial"/>
          <w:kern w:val="36"/>
          <w:sz w:val="48"/>
          <w:szCs w:val="48"/>
          <w:lang w:val="hr-HR" w:eastAsia="hr-HR"/>
        </w:rPr>
        <w:t>files</w:t>
      </w:r>
      <w:proofErr w:type="spellEnd"/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Continuous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logs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are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kept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requests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received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Website's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web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servers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as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accessed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These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logs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are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analyse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usage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Website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.</w:t>
      </w:r>
    </w:p>
    <w:p w:rsidR="005560B7" w:rsidRPr="00E431C1" w:rsidRDefault="005560B7" w:rsidP="005560B7">
      <w:pPr>
        <w:shd w:val="clear" w:color="auto" w:fill="F6F6F6"/>
        <w:spacing w:after="3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lastRenderedPageBreak/>
        <w:t>Each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log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entry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includes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internet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protocol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(IP)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address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client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(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typically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though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not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necessarily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IP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address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computer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(PC)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),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type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client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(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typically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though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not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necessarily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type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version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web browser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),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URL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page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(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object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)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requested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URL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previous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page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(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object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)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requested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(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known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as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'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referrer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'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could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relate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Website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another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),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reference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number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stored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cookie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created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</w:t>
      </w:r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he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Website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(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if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one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exists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).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logs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additionally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contain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username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access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restricted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areas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Website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username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not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collected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by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nor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shared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with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Net</w:t>
      </w:r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stat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Google Inc.</w:t>
      </w:r>
    </w:p>
    <w:p w:rsidR="005560B7" w:rsidRPr="00E431C1" w:rsidRDefault="005560B7" w:rsidP="005560B7">
      <w:pPr>
        <w:shd w:val="clear" w:color="auto" w:fill="F6F6F6"/>
        <w:spacing w:after="900" w:line="375" w:lineRule="atLeast"/>
        <w:jc w:val="both"/>
        <w:rPr>
          <w:rFonts w:ascii="Bahnschrift" w:eastAsia="Times New Roman" w:hAnsi="Bahnschrift" w:cs="Arial"/>
          <w:sz w:val="24"/>
          <w:szCs w:val="24"/>
          <w:lang w:val="hr-HR" w:eastAsia="hr-HR"/>
        </w:rPr>
      </w:pP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only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able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link log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entries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individuals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where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holds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personal data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can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associated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with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log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entries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using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IP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address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username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,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reference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number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from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cookies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.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only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possible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relation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</w:t>
      </w:r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rs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connected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directly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network (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ie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using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an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address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)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Users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using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an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account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(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ie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using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an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Voxterr</w:t>
      </w:r>
      <w:proofErr w:type="spellEnd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Holdings </w:t>
      </w:r>
      <w:proofErr w:type="spellStart"/>
      <w:r w:rsidRPr="00241A58">
        <w:rPr>
          <w:rFonts w:ascii="Bahnschrift" w:eastAsia="Times New Roman" w:hAnsi="Bahnschrift" w:cs="Arial"/>
          <w:sz w:val="24"/>
          <w:szCs w:val="24"/>
          <w:lang w:val="hr-HR" w:eastAsia="hr-HR"/>
        </w:rPr>
        <w:t>Ltd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username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).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will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only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use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this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information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identify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you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where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are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required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to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by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law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or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where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we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suspect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that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there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has</w:t>
      </w:r>
      <w:proofErr w:type="spellEnd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>bee</w:t>
      </w:r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>n</w:t>
      </w:r>
      <w:proofErr w:type="spellEnd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a </w:t>
      </w:r>
      <w:proofErr w:type="spellStart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>breach</w:t>
      </w:r>
      <w:proofErr w:type="spellEnd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>law</w:t>
      </w:r>
      <w:proofErr w:type="spellEnd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>or</w:t>
      </w:r>
      <w:proofErr w:type="spellEnd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>of</w:t>
      </w:r>
      <w:proofErr w:type="spellEnd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>the</w:t>
      </w:r>
      <w:proofErr w:type="spellEnd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>Terms</w:t>
      </w:r>
      <w:proofErr w:type="spellEnd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  <w:proofErr w:type="spellStart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>and</w:t>
      </w:r>
      <w:proofErr w:type="spellEnd"/>
      <w:r w:rsidR="005B3655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conditions.</w:t>
      </w:r>
      <w:bookmarkStart w:id="0" w:name="_GoBack"/>
      <w:bookmarkEnd w:id="0"/>
      <w:r w:rsidR="005B3655" w:rsidRPr="00E431C1">
        <w:rPr>
          <w:rFonts w:ascii="Bahnschrift" w:eastAsia="Times New Roman" w:hAnsi="Bahnschrift" w:cs="Arial"/>
          <w:sz w:val="24"/>
          <w:szCs w:val="24"/>
          <w:lang w:val="hr-HR" w:eastAsia="hr-HR"/>
        </w:rPr>
        <w:t xml:space="preserve"> </w:t>
      </w:r>
    </w:p>
    <w:p w:rsidR="005560B7" w:rsidRPr="00241A58" w:rsidRDefault="005560B7" w:rsidP="005560B7">
      <w:pPr>
        <w:jc w:val="both"/>
        <w:rPr>
          <w:rFonts w:ascii="Bahnschrift" w:hAnsi="Bahnschrift"/>
          <w:sz w:val="24"/>
          <w:szCs w:val="24"/>
        </w:rPr>
      </w:pPr>
    </w:p>
    <w:p w:rsidR="000E7EA9" w:rsidRDefault="000E7EA9"/>
    <w:sectPr w:rsidR="000E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B7"/>
    <w:rsid w:val="000E7EA9"/>
    <w:rsid w:val="005560B7"/>
    <w:rsid w:val="005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D49D4-19F1-4554-A1A7-7556A0EB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B7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Despotovic</dc:creator>
  <cp:keywords/>
  <dc:description/>
  <cp:lastModifiedBy>Dean Despotovic</cp:lastModifiedBy>
  <cp:revision>3</cp:revision>
  <dcterms:created xsi:type="dcterms:W3CDTF">2022-11-10T18:12:00Z</dcterms:created>
  <dcterms:modified xsi:type="dcterms:W3CDTF">2022-11-10T23:27:00Z</dcterms:modified>
</cp:coreProperties>
</file>